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Bond Memorial Chapel</w:t>
      </w:r>
    </w:p>
    <w:p w14:paraId="00000002"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1098 Weston Drive</w:t>
      </w:r>
    </w:p>
    <w:p w14:paraId="00000003" w14:textId="77777777" w:rsidR="001C1734" w:rsidRPr="008C1B73" w:rsidRDefault="003B1D2A">
      <w:pPr>
        <w:keepLines/>
        <w:jc w:val="center"/>
        <w:rPr>
          <w:rFonts w:ascii="Quintessential" w:eastAsia="Quintessential" w:hAnsi="Quintessential" w:cs="Quintessential"/>
          <w:i/>
          <w:sz w:val="36"/>
          <w:szCs w:val="36"/>
        </w:rPr>
      </w:pPr>
      <w:r w:rsidRPr="008C1B73">
        <w:rPr>
          <w:rFonts w:ascii="Quintessential" w:eastAsia="Quintessential" w:hAnsi="Quintessential" w:cs="Quintessential"/>
          <w:i/>
          <w:sz w:val="36"/>
          <w:szCs w:val="36"/>
        </w:rPr>
        <w:t xml:space="preserve">Mt. Juliet, TN </w:t>
      </w:r>
    </w:p>
    <w:p w14:paraId="162EE8FD" w14:textId="77777777" w:rsidR="004D4FBD" w:rsidRDefault="004D4FBD">
      <w:pPr>
        <w:spacing w:line="360" w:lineRule="auto"/>
        <w:jc w:val="both"/>
        <w:rPr>
          <w:rFonts w:ascii="Verdana" w:eastAsia="Verdana" w:hAnsi="Verdana" w:cs="Verdana"/>
          <w:b/>
          <w:sz w:val="28"/>
          <w:szCs w:val="28"/>
        </w:rPr>
      </w:pPr>
      <w:bookmarkStart w:id="0" w:name="_heading=h.gjdgxs" w:colFirst="0" w:colLast="0"/>
      <w:bookmarkEnd w:id="0"/>
    </w:p>
    <w:p w14:paraId="17D03450" w14:textId="77777777" w:rsidR="00A26301" w:rsidRDefault="00A26301" w:rsidP="00A26301">
      <w:pPr>
        <w:shd w:val="clear" w:color="auto" w:fill="FFFFFF"/>
        <w:textAlignment w:val="baseline"/>
        <w:rPr>
          <w:rFonts w:ascii="Aptos" w:hAnsi="Aptos"/>
          <w:color w:val="000000"/>
        </w:rPr>
      </w:pPr>
      <w:r>
        <w:rPr>
          <w:rFonts w:ascii="Aptos" w:hAnsi="Aptos"/>
          <w:b/>
          <w:bCs/>
          <w:color w:val="000000"/>
        </w:rPr>
        <w:t>Jack Wendell Whitman Sr. </w:t>
      </w:r>
      <w:r>
        <w:rPr>
          <w:rFonts w:ascii="Aptos" w:hAnsi="Aptos"/>
          <w:color w:val="000000"/>
        </w:rPr>
        <w:t>passed away on March 30, 2025. Not only was Jack a beloved husband, father, grandfather, and friend, but he was also a man of deep faith who cherished his relationship with God, his family, and his country. </w:t>
      </w:r>
    </w:p>
    <w:p w14:paraId="2973A686" w14:textId="77777777" w:rsidR="00A26301" w:rsidRDefault="00A26301" w:rsidP="00A26301">
      <w:pPr>
        <w:shd w:val="clear" w:color="auto" w:fill="FFFFFF"/>
        <w:textAlignment w:val="baseline"/>
        <w:rPr>
          <w:rFonts w:ascii="Aptos" w:hAnsi="Aptos"/>
          <w:color w:val="000000"/>
        </w:rPr>
      </w:pPr>
    </w:p>
    <w:p w14:paraId="54C824C4" w14:textId="186A43B5" w:rsidR="00A26301" w:rsidRDefault="00A26301" w:rsidP="00A26301">
      <w:pPr>
        <w:shd w:val="clear" w:color="auto" w:fill="FFFFFF"/>
        <w:textAlignment w:val="baseline"/>
        <w:rPr>
          <w:rFonts w:ascii="Aptos" w:hAnsi="Aptos"/>
          <w:color w:val="000000"/>
        </w:rPr>
      </w:pPr>
      <w:r>
        <w:rPr>
          <w:rFonts w:ascii="Aptos" w:hAnsi="Aptos"/>
          <w:color w:val="000000"/>
        </w:rPr>
        <w:t>Jack was preceded in death by his parents Ollie and Nannie Lee Whitman; his sister Alma Lee Litton; and his brothers Joe Whitman and J.C. Whitman. He is survived by his loving wife of 67 years, Betty Whitman; his children, Melissa Swafford (Wayne), Jack W. Whitman Jr. (Martha), and Amanda Duke; his grandchildren Jessica Foster, Allison Abel, Matthew Swafford, Josh Whitman, Candance Whitman, Trey Jones, Melissa Jones, Taylor Whitman, Laura Hardison, and C.J. Wade; and 16 great- grandchildren. He is also survived by numerous nieces and nephews. </w:t>
      </w:r>
    </w:p>
    <w:p w14:paraId="1D3754FD" w14:textId="77777777" w:rsidR="00A26301" w:rsidRDefault="00A26301" w:rsidP="00A26301">
      <w:pPr>
        <w:shd w:val="clear" w:color="auto" w:fill="FFFFFF"/>
        <w:textAlignment w:val="baseline"/>
        <w:rPr>
          <w:rFonts w:ascii="Aptos" w:hAnsi="Aptos"/>
          <w:color w:val="000000"/>
        </w:rPr>
      </w:pPr>
    </w:p>
    <w:p w14:paraId="6EC422F5" w14:textId="598770F1" w:rsidR="00A26301" w:rsidRDefault="00A26301" w:rsidP="00A26301">
      <w:pPr>
        <w:shd w:val="clear" w:color="auto" w:fill="FFFFFF"/>
        <w:textAlignment w:val="baseline"/>
        <w:rPr>
          <w:rFonts w:ascii="Aptos" w:hAnsi="Aptos"/>
          <w:color w:val="000000"/>
        </w:rPr>
      </w:pPr>
      <w:r>
        <w:rPr>
          <w:rFonts w:ascii="Aptos" w:hAnsi="Aptos"/>
          <w:color w:val="000000"/>
        </w:rPr>
        <w:t>Jack proudly served in the U.S. Air Force for twenty years, dedicating his life to protect and serve. After he retired from the Air Force, Jack spent another twenty years working at the Federal Reserve Bank, where his work ethic made a lasting impact. </w:t>
      </w:r>
    </w:p>
    <w:p w14:paraId="757E01EB" w14:textId="77777777" w:rsidR="00A26301" w:rsidRDefault="00A26301" w:rsidP="00A26301">
      <w:pPr>
        <w:shd w:val="clear" w:color="auto" w:fill="FFFFFF"/>
        <w:textAlignment w:val="baseline"/>
        <w:rPr>
          <w:rFonts w:ascii="Aptos" w:hAnsi="Aptos"/>
          <w:color w:val="000000"/>
        </w:rPr>
      </w:pPr>
    </w:p>
    <w:p w14:paraId="7E1C8A61" w14:textId="77777777" w:rsidR="00A26301" w:rsidRDefault="00A26301" w:rsidP="00A26301">
      <w:pPr>
        <w:shd w:val="clear" w:color="auto" w:fill="FFFFFF"/>
        <w:textAlignment w:val="baseline"/>
        <w:rPr>
          <w:rFonts w:ascii="Aptos" w:hAnsi="Aptos"/>
          <w:color w:val="000000"/>
        </w:rPr>
      </w:pPr>
      <w:r>
        <w:rPr>
          <w:rFonts w:ascii="Aptos" w:hAnsi="Aptos"/>
          <w:color w:val="000000"/>
        </w:rPr>
        <w:t>Beyond his professional achievements, Jack was blessed with a natural musical talent. He could captivate an audience with his beautiful singing voice and his guitar, banjo, and harmonica skills. His music was a gift that brought joy to those around him, weaving a tapestry of love and laughter in every note. Although his TDY (temporary duty) here on earth has ended, we can have peace knowing his PCS (permanent change of station) is set for heaven.</w:t>
      </w:r>
    </w:p>
    <w:p w14:paraId="27F5AEBD" w14:textId="77777777" w:rsidR="00A26301" w:rsidRDefault="00A26301" w:rsidP="00A26301">
      <w:pPr>
        <w:shd w:val="clear" w:color="auto" w:fill="FFFFFF"/>
        <w:textAlignment w:val="baseline"/>
        <w:rPr>
          <w:rFonts w:ascii="Aptos" w:hAnsi="Aptos"/>
          <w:color w:val="000000"/>
        </w:rPr>
      </w:pPr>
    </w:p>
    <w:p w14:paraId="173D5A1C" w14:textId="77777777" w:rsidR="00A26301" w:rsidRDefault="00A26301" w:rsidP="00A26301">
      <w:pPr>
        <w:shd w:val="clear" w:color="auto" w:fill="FFFFFF"/>
        <w:textAlignment w:val="baseline"/>
        <w:rPr>
          <w:rFonts w:ascii="Aptos" w:hAnsi="Aptos"/>
          <w:color w:val="000000"/>
        </w:rPr>
      </w:pPr>
      <w:r>
        <w:rPr>
          <w:rFonts w:ascii="Aptos" w:hAnsi="Aptos"/>
          <w:color w:val="000000"/>
        </w:rPr>
        <w:t>Rest in peace, Jack. Your PCS to heaven has begun, and while we mourn your absence, we take solace in the beautiful music you left behind and the love that will forever resonate in our hearts.</w:t>
      </w:r>
    </w:p>
    <w:p w14:paraId="27B6A8A8" w14:textId="77777777" w:rsidR="00A26301" w:rsidRDefault="00A26301" w:rsidP="00A26301">
      <w:pPr>
        <w:shd w:val="clear" w:color="auto" w:fill="FFFFFF"/>
        <w:textAlignment w:val="baseline"/>
        <w:rPr>
          <w:rFonts w:ascii="Aptos" w:hAnsi="Aptos"/>
          <w:color w:val="000000"/>
        </w:rPr>
      </w:pPr>
    </w:p>
    <w:p w14:paraId="25710F9F" w14:textId="77777777" w:rsidR="00A26301" w:rsidRDefault="00A26301" w:rsidP="00A26301">
      <w:pPr>
        <w:shd w:val="clear" w:color="auto" w:fill="FFFFFF"/>
        <w:textAlignment w:val="baseline"/>
        <w:rPr>
          <w:rFonts w:ascii="Aptos" w:hAnsi="Aptos"/>
          <w:color w:val="000000"/>
        </w:rPr>
      </w:pPr>
      <w:r>
        <w:rPr>
          <w:rFonts w:ascii="Aptos" w:hAnsi="Aptos"/>
          <w:color w:val="000000"/>
        </w:rPr>
        <w:t xml:space="preserve">A funeral service for Jack will be held on Saturday, April 5, 2025, at 1:00 P.M. at Bond Memorial Chapel in Mt. Juliet, TN, with </w:t>
      </w:r>
      <w:proofErr w:type="gramStart"/>
      <w:r>
        <w:rPr>
          <w:rFonts w:ascii="Aptos" w:hAnsi="Aptos"/>
          <w:color w:val="000000"/>
        </w:rPr>
        <w:t>visitation</w:t>
      </w:r>
      <w:proofErr w:type="gramEnd"/>
      <w:r>
        <w:rPr>
          <w:rFonts w:ascii="Aptos" w:hAnsi="Aptos"/>
          <w:color w:val="000000"/>
        </w:rPr>
        <w:t xml:space="preserve"> from 11:30 until the service. There will also be a Masonic service at 12:30 p.m. in the chapel before the funeral. Jack's final resting place will be at Jones Hill Cemetery in Watertown, TN, where his internment will take place with full military honors.  </w:t>
      </w:r>
    </w:p>
    <w:p w14:paraId="7D711163" w14:textId="77777777" w:rsidR="00A26301" w:rsidRDefault="00A26301" w:rsidP="00A26301">
      <w:pPr>
        <w:shd w:val="clear" w:color="auto" w:fill="FFFFFF"/>
        <w:textAlignment w:val="baseline"/>
        <w:rPr>
          <w:rFonts w:ascii="Aptos" w:hAnsi="Aptos"/>
          <w:color w:val="000000"/>
        </w:rPr>
      </w:pPr>
    </w:p>
    <w:p w14:paraId="3BC8E00F" w14:textId="612D7AA2" w:rsidR="00A26301" w:rsidRDefault="00A26301" w:rsidP="001124E4">
      <w:pPr>
        <w:rPr>
          <w:rFonts w:ascii="Aptos" w:hAnsi="Aptos"/>
          <w:color w:val="000000"/>
        </w:rPr>
      </w:pPr>
      <w:r>
        <w:rPr>
          <w:rFonts w:ascii="Aptos" w:hAnsi="Aptos"/>
          <w:color w:val="000000"/>
        </w:rPr>
        <w:t xml:space="preserve">In place of flowers, the family asks that donations be made to the Wounded Warrior Project. For more information, visit </w:t>
      </w:r>
      <w:hyperlink r:id="rId8" w:history="1">
        <w:r w:rsidR="001124E4" w:rsidRPr="001124E4">
          <w:rPr>
            <w:rStyle w:val="Hyperlink"/>
            <w:rFonts w:ascii="Roboto" w:hAnsi="Roboto"/>
            <w:sz w:val="27"/>
            <w:szCs w:val="27"/>
            <w:shd w:val="clear" w:color="auto" w:fill="D3E3FD"/>
          </w:rPr>
          <w:t>woundedwarriorproject</w:t>
        </w:r>
        <w:r w:rsidR="001124E4" w:rsidRPr="001124E4">
          <w:rPr>
            <w:rStyle w:val="Hyperlink"/>
            <w:rFonts w:ascii="Roboto" w:hAnsi="Roboto"/>
            <w:sz w:val="27"/>
            <w:szCs w:val="27"/>
            <w:shd w:val="clear" w:color="auto" w:fill="D3E3FD"/>
          </w:rPr>
          <w:t>.org</w:t>
        </w:r>
      </w:hyperlink>
    </w:p>
    <w:p w14:paraId="2DF55971" w14:textId="77777777" w:rsidR="00E433D3" w:rsidRDefault="00E433D3">
      <w:pPr>
        <w:spacing w:line="360" w:lineRule="auto"/>
        <w:jc w:val="both"/>
        <w:rPr>
          <w:rFonts w:ascii="Verdana" w:eastAsia="Verdana" w:hAnsi="Verdana" w:cs="Verdana"/>
          <w:sz w:val="22"/>
          <w:szCs w:val="22"/>
        </w:rPr>
      </w:pPr>
    </w:p>
    <w:p w14:paraId="00000011" w14:textId="42A88881" w:rsidR="001C1734" w:rsidRDefault="003B1D2A">
      <w:pPr>
        <w:keepLines/>
        <w:spacing w:line="360" w:lineRule="auto"/>
        <w:rPr>
          <w:rFonts w:ascii="Quintessential" w:eastAsia="Quintessential" w:hAnsi="Quintessential" w:cs="Quintessential"/>
          <w:i/>
          <w:sz w:val="22"/>
          <w:szCs w:val="22"/>
        </w:rPr>
      </w:pPr>
      <w:r>
        <w:rPr>
          <w:rFonts w:ascii="Verdana" w:eastAsia="Verdana" w:hAnsi="Verdana" w:cs="Verdana"/>
          <w:sz w:val="22"/>
          <w:szCs w:val="22"/>
        </w:rPr>
        <w:t xml:space="preserve"> </w:t>
      </w:r>
      <w:r>
        <w:rPr>
          <w:rFonts w:ascii="Verdana" w:eastAsia="Verdana" w:hAnsi="Verdana" w:cs="Verdana"/>
          <w:b/>
          <w:sz w:val="22"/>
          <w:szCs w:val="22"/>
        </w:rPr>
        <w:t>Bond Memorial Chapel, 1098 Weston Drive, Mt. Juliet, TN.     (615) 773-2663, www.bondmemorial.com</w:t>
      </w:r>
    </w:p>
    <w:p w14:paraId="00000012" w14:textId="77777777" w:rsidR="001C1734" w:rsidRDefault="001C1734">
      <w:pPr>
        <w:keepLines/>
        <w:spacing w:line="360" w:lineRule="auto"/>
        <w:rPr>
          <w:rFonts w:ascii="Quintessential" w:eastAsia="Quintessential" w:hAnsi="Quintessential" w:cs="Quintessential"/>
          <w:i/>
          <w:sz w:val="22"/>
          <w:szCs w:val="22"/>
        </w:rPr>
      </w:pPr>
    </w:p>
    <w:sectPr w:rsidR="001C1734">
      <w:pgSz w:w="12240" w:h="15840"/>
      <w:pgMar w:top="360" w:right="576" w:bottom="432" w:left="576" w:header="360" w:footer="43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FD804197-D46F-4E1F-97B1-028589ADC608}"/>
    <w:embedItalic r:id="rId2" w:fontKey="{365F3EDB-9B8A-4910-85E5-4DEFF0839121}"/>
  </w:font>
  <w:font w:name="Quintessential">
    <w:charset w:val="00"/>
    <w:family w:val="auto"/>
    <w:pitch w:val="default"/>
    <w:embedRegular r:id="rId3" w:fontKey="{7DC166E0-6499-4FD0-B920-1740EF330BBC}"/>
    <w:embedItalic r:id="rId4" w:fontKey="{53906580-E3A2-43A0-9BC0-CF048E3B66B6}"/>
  </w:font>
  <w:font w:name="Verdana">
    <w:panose1 w:val="020B0604030504040204"/>
    <w:charset w:val="00"/>
    <w:family w:val="swiss"/>
    <w:pitch w:val="variable"/>
    <w:sig w:usb0="A00006FF" w:usb1="4000205B" w:usb2="00000010" w:usb3="00000000" w:csb0="0000019F" w:csb1="00000000"/>
    <w:embedRegular r:id="rId5" w:fontKey="{1BFD1DB7-F3EB-4256-A3B3-8C8C1B7204DA}"/>
    <w:embedBold r:id="rId6" w:fontKey="{B322432A-BD57-401B-B1D7-1382784542D9}"/>
  </w:font>
  <w:font w:name="Aptos">
    <w:charset w:val="00"/>
    <w:family w:val="swiss"/>
    <w:pitch w:val="variable"/>
    <w:sig w:usb0="20000287" w:usb1="00000003" w:usb2="00000000" w:usb3="00000000" w:csb0="0000019F" w:csb1="00000000"/>
    <w:embedRegular r:id="rId7" w:fontKey="{46C00EFC-5364-4BB9-A3B2-2E1AB33A7CCA}"/>
    <w:embedBold r:id="rId8" w:fontKey="{B889BC50-C0B0-42C2-9ED4-211D2A8510C9}"/>
  </w:font>
  <w:font w:name="Roboto">
    <w:charset w:val="00"/>
    <w:family w:val="auto"/>
    <w:pitch w:val="variable"/>
    <w:sig w:usb0="E0000AFF" w:usb1="5000217F" w:usb2="00000021" w:usb3="00000000" w:csb0="0000019F" w:csb1="00000000"/>
    <w:embedRegular r:id="rId9" w:fontKey="{544E1ECE-A8DA-4BB7-A265-7B6C112B7E0B}"/>
  </w:font>
  <w:font w:name="Calibri">
    <w:panose1 w:val="020F0502020204030204"/>
    <w:charset w:val="00"/>
    <w:family w:val="swiss"/>
    <w:pitch w:val="variable"/>
    <w:sig w:usb0="E4002EFF" w:usb1="C000247B" w:usb2="00000009" w:usb3="00000000" w:csb0="000001FF" w:csb1="00000000"/>
    <w:embedRegular r:id="rId10" w:fontKey="{5BF208EA-C825-4095-9B21-DF408FEACCB4}"/>
  </w:font>
  <w:font w:name="Cambria">
    <w:panose1 w:val="02040503050406030204"/>
    <w:charset w:val="00"/>
    <w:family w:val="roman"/>
    <w:pitch w:val="variable"/>
    <w:sig w:usb0="E00006FF" w:usb1="420024FF" w:usb2="02000000" w:usb3="00000000" w:csb0="0000019F" w:csb1="00000000"/>
    <w:embedRegular r:id="rId11" w:fontKey="{300843C1-4826-49B2-8640-4C255C261D1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734"/>
    <w:rsid w:val="00010774"/>
    <w:rsid w:val="000232E8"/>
    <w:rsid w:val="0003765E"/>
    <w:rsid w:val="00093258"/>
    <w:rsid w:val="000E3FB8"/>
    <w:rsid w:val="001025D2"/>
    <w:rsid w:val="001124E4"/>
    <w:rsid w:val="00130539"/>
    <w:rsid w:val="00145338"/>
    <w:rsid w:val="00163A2B"/>
    <w:rsid w:val="001C1734"/>
    <w:rsid w:val="002175BF"/>
    <w:rsid w:val="002813F5"/>
    <w:rsid w:val="00294CA6"/>
    <w:rsid w:val="002A564D"/>
    <w:rsid w:val="002D1B0E"/>
    <w:rsid w:val="00324958"/>
    <w:rsid w:val="00353B21"/>
    <w:rsid w:val="00381A20"/>
    <w:rsid w:val="00384DE4"/>
    <w:rsid w:val="00391852"/>
    <w:rsid w:val="003A5408"/>
    <w:rsid w:val="003B1D2A"/>
    <w:rsid w:val="003C0432"/>
    <w:rsid w:val="0040591A"/>
    <w:rsid w:val="00437CF2"/>
    <w:rsid w:val="00450D18"/>
    <w:rsid w:val="004D4FBD"/>
    <w:rsid w:val="004E3BA0"/>
    <w:rsid w:val="004F3FA2"/>
    <w:rsid w:val="005011CB"/>
    <w:rsid w:val="00556E88"/>
    <w:rsid w:val="005C4CAC"/>
    <w:rsid w:val="00637565"/>
    <w:rsid w:val="00643B93"/>
    <w:rsid w:val="00685602"/>
    <w:rsid w:val="00694E2C"/>
    <w:rsid w:val="00715577"/>
    <w:rsid w:val="007432BD"/>
    <w:rsid w:val="00790836"/>
    <w:rsid w:val="007A2ACF"/>
    <w:rsid w:val="007C1635"/>
    <w:rsid w:val="007E12E1"/>
    <w:rsid w:val="007E5B8A"/>
    <w:rsid w:val="00861FFB"/>
    <w:rsid w:val="0087458E"/>
    <w:rsid w:val="008C1B73"/>
    <w:rsid w:val="00926B76"/>
    <w:rsid w:val="00944FA0"/>
    <w:rsid w:val="00951038"/>
    <w:rsid w:val="009C38F3"/>
    <w:rsid w:val="009D474B"/>
    <w:rsid w:val="00A26301"/>
    <w:rsid w:val="00A94D34"/>
    <w:rsid w:val="00A95BB2"/>
    <w:rsid w:val="00AF66B2"/>
    <w:rsid w:val="00B12C9D"/>
    <w:rsid w:val="00B2360E"/>
    <w:rsid w:val="00B34361"/>
    <w:rsid w:val="00B43D69"/>
    <w:rsid w:val="00B74295"/>
    <w:rsid w:val="00B82328"/>
    <w:rsid w:val="00B83991"/>
    <w:rsid w:val="00B94D52"/>
    <w:rsid w:val="00BD035C"/>
    <w:rsid w:val="00BD7446"/>
    <w:rsid w:val="00BE2FE2"/>
    <w:rsid w:val="00C61BB2"/>
    <w:rsid w:val="00C94787"/>
    <w:rsid w:val="00D37811"/>
    <w:rsid w:val="00D47F08"/>
    <w:rsid w:val="00D85237"/>
    <w:rsid w:val="00DB61A6"/>
    <w:rsid w:val="00DC3275"/>
    <w:rsid w:val="00DD3B51"/>
    <w:rsid w:val="00DF4722"/>
    <w:rsid w:val="00DF70BE"/>
    <w:rsid w:val="00E10041"/>
    <w:rsid w:val="00E14FEB"/>
    <w:rsid w:val="00E433D3"/>
    <w:rsid w:val="00E4797A"/>
    <w:rsid w:val="00E87FA4"/>
    <w:rsid w:val="00E967BC"/>
    <w:rsid w:val="00EB7FD0"/>
    <w:rsid w:val="00ED08C9"/>
    <w:rsid w:val="00F66F4C"/>
    <w:rsid w:val="00F67E8F"/>
    <w:rsid w:val="00F94117"/>
    <w:rsid w:val="00FA23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EC952"/>
  <w15:docId w15:val="{7C6F9C10-7441-4536-B1DD-2955B7670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A26301"/>
    <w:rPr>
      <w:color w:val="0000FF" w:themeColor="hyperlink"/>
      <w:u w:val="single"/>
    </w:rPr>
  </w:style>
  <w:style w:type="character" w:styleId="UnresolvedMention">
    <w:name w:val="Unresolved Mention"/>
    <w:basedOn w:val="DefaultParagraphFont"/>
    <w:uiPriority w:val="99"/>
    <w:semiHidden/>
    <w:unhideWhenUsed/>
    <w:rsid w:val="00A26301"/>
    <w:rPr>
      <w:color w:val="605E5C"/>
      <w:shd w:val="clear" w:color="auto" w:fill="E1DFDD"/>
    </w:rPr>
  </w:style>
  <w:style w:type="character" w:styleId="FollowedHyperlink">
    <w:name w:val="FollowedHyperlink"/>
    <w:basedOn w:val="DefaultParagraphFont"/>
    <w:uiPriority w:val="99"/>
    <w:semiHidden/>
    <w:unhideWhenUsed/>
    <w:rsid w:val="001124E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1168175">
      <w:bodyDiv w:val="1"/>
      <w:marLeft w:val="0"/>
      <w:marRight w:val="0"/>
      <w:marTop w:val="0"/>
      <w:marBottom w:val="0"/>
      <w:divBdr>
        <w:top w:val="none" w:sz="0" w:space="0" w:color="auto"/>
        <w:left w:val="none" w:sz="0" w:space="0" w:color="auto"/>
        <w:bottom w:val="none" w:sz="0" w:space="0" w:color="auto"/>
        <w:right w:val="none" w:sz="0" w:space="0" w:color="auto"/>
      </w:divBdr>
    </w:div>
    <w:div w:id="1206717177">
      <w:bodyDiv w:val="1"/>
      <w:marLeft w:val="0"/>
      <w:marRight w:val="0"/>
      <w:marTop w:val="0"/>
      <w:marBottom w:val="0"/>
      <w:divBdr>
        <w:top w:val="none" w:sz="0" w:space="0" w:color="auto"/>
        <w:left w:val="none" w:sz="0" w:space="0" w:color="auto"/>
        <w:bottom w:val="none" w:sz="0" w:space="0" w:color="auto"/>
        <w:right w:val="none" w:sz="0" w:space="0" w:color="auto"/>
      </w:divBdr>
      <w:divsChild>
        <w:div w:id="69350318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Whittman%20.docx" TargetMode="Externa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KMqleTgaF5bUV4gOaE4lyMUaeA==">CgMxLjAyCGguZ2pkZ3hzOAByITFaQkdkWU1oN0dkWnNVX2NvM3pfS2NRc1gtX09KQmM5Zg==</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40E07D81A78C34781569D17EC952C1E" ma:contentTypeVersion="4" ma:contentTypeDescription="Create a new document." ma:contentTypeScope="" ma:versionID="e193e6d2126133acdd9914c0c4a4f621">
  <xsd:schema xmlns:xsd="http://www.w3.org/2001/XMLSchema" xmlns:xs="http://www.w3.org/2001/XMLSchema" xmlns:p="http://schemas.microsoft.com/office/2006/metadata/properties" xmlns:ns3="cc521c6b-c64d-42fb-9d9c-7c63f636d421" targetNamespace="http://schemas.microsoft.com/office/2006/metadata/properties" ma:root="true" ma:fieldsID="131fd3871766da70f313e4989229e7e1" ns3:_="">
    <xsd:import namespace="cc521c6b-c64d-42fb-9d9c-7c63f636d421"/>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521c6b-c64d-42fb-9d9c-7c63f636d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0187D6D4-D4ED-4B90-9552-0D92F667D146}">
  <ds:schemaRefs>
    <ds:schemaRef ds:uri="http://schemas.microsoft.com/office/infopath/2007/PartnerControls"/>
    <ds:schemaRef ds:uri="http://schemas.openxmlformats.org/package/2006/metadata/core-properties"/>
    <ds:schemaRef ds:uri="cc521c6b-c64d-42fb-9d9c-7c63f636d421"/>
    <ds:schemaRef ds:uri="http://schemas.microsoft.com/office/2006/documentManagement/types"/>
    <ds:schemaRef ds:uri="http://purl.org/dc/terms/"/>
    <ds:schemaRef ds:uri="http://www.w3.org/XML/1998/namespace"/>
    <ds:schemaRef ds:uri="http://purl.org/dc/dcmitype/"/>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290E0D22-4CD9-4FAC-9507-914A1874A963}">
  <ds:schemaRefs>
    <ds:schemaRef ds:uri="http://schemas.microsoft.com/sharepoint/v3/contenttype/forms"/>
  </ds:schemaRefs>
</ds:datastoreItem>
</file>

<file path=customXml/itemProps4.xml><?xml version="1.0" encoding="utf-8"?>
<ds:datastoreItem xmlns:ds="http://schemas.openxmlformats.org/officeDocument/2006/customXml" ds:itemID="{3353F870-E6EB-466E-9043-1BE7AE05C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521c6b-c64d-42fb-9d9c-7c63f636d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360</Words>
  <Characters>2058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Kasha Willis</cp:lastModifiedBy>
  <cp:revision>4</cp:revision>
  <cp:lastPrinted>2024-12-27T23:44:00Z</cp:lastPrinted>
  <dcterms:created xsi:type="dcterms:W3CDTF">2025-03-31T19:36:00Z</dcterms:created>
  <dcterms:modified xsi:type="dcterms:W3CDTF">2025-03-31T19:50:00Z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0x010100940E07D81A78C34781569D17EC952C1E</vt:lpwstr>
  </property>
</Properties>
</file>